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65" w:rsidRDefault="000F67D7" w:rsidP="000F6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D">
        <w:rPr>
          <w:rFonts w:ascii="Times New Roman" w:hAnsi="Times New Roman" w:cs="Times New Roman"/>
          <w:b/>
          <w:sz w:val="24"/>
          <w:szCs w:val="24"/>
        </w:rPr>
        <w:t xml:space="preserve">METODO, LOGICA E RAGIONAMENTO GIURIDICO: </w:t>
      </w:r>
    </w:p>
    <w:p w:rsidR="000F67D7" w:rsidRPr="0071405D" w:rsidRDefault="000F67D7" w:rsidP="000F6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D">
        <w:rPr>
          <w:rFonts w:ascii="Times New Roman" w:hAnsi="Times New Roman" w:cs="Times New Roman"/>
          <w:b/>
          <w:sz w:val="24"/>
          <w:szCs w:val="24"/>
        </w:rPr>
        <w:t xml:space="preserve">I SEGRETI DELLA SCIENZA GIURIDICA </w:t>
      </w:r>
    </w:p>
    <w:p w:rsidR="00FC03E3" w:rsidRPr="0071405D" w:rsidRDefault="00C10165" w:rsidP="000F6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Prima lezione: </w:t>
      </w:r>
      <w:r w:rsidR="000F67D7" w:rsidRPr="0071405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Pr="0071405D">
        <w:rPr>
          <w:rFonts w:ascii="Times New Roman" w:hAnsi="Times New Roman" w:cs="Times New Roman"/>
          <w:b/>
          <w:sz w:val="24"/>
          <w:szCs w:val="24"/>
        </w:rPr>
        <w:t>gennaio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0F67D7" w:rsidRPr="0071405D" w:rsidRDefault="00C10165" w:rsidP="000F6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ollegamentoipertestuale"/>
          <w:rFonts w:ascii="Times New Roman" w:hAnsi="Times New Roman" w:cs="Times New Roman"/>
          <w:b/>
          <w:sz w:val="24"/>
          <w:szCs w:val="24"/>
          <w:u w:val="none"/>
        </w:rPr>
        <w:t xml:space="preserve">Docenti </w:t>
      </w:r>
      <w:r w:rsidR="0009648F" w:rsidRPr="0071405D">
        <w:rPr>
          <w:rStyle w:val="Collegamentoipertestuale"/>
          <w:rFonts w:ascii="Times New Roman" w:hAnsi="Times New Roman" w:cs="Times New Roman"/>
          <w:b/>
          <w:sz w:val="24"/>
          <w:szCs w:val="24"/>
          <w:u w:val="none"/>
        </w:rPr>
        <w:t>Dott.</w:t>
      </w:r>
      <w:r w:rsidR="000F67D7" w:rsidRPr="0071405D">
        <w:rPr>
          <w:rStyle w:val="Collegamentoipertestuale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>
        <w:rPr>
          <w:rStyle w:val="Collegamentoipertestuale"/>
          <w:rFonts w:ascii="Times New Roman" w:hAnsi="Times New Roman" w:cs="Times New Roman"/>
          <w:b/>
          <w:sz w:val="24"/>
          <w:szCs w:val="24"/>
          <w:u w:val="none"/>
        </w:rPr>
        <w:t xml:space="preserve">Francesco </w:t>
      </w:r>
      <w:r w:rsidR="0009648F" w:rsidRPr="0071405D">
        <w:rPr>
          <w:rStyle w:val="Collegamentoipertestuale"/>
          <w:rFonts w:ascii="Times New Roman" w:hAnsi="Times New Roman" w:cs="Times New Roman"/>
          <w:b/>
          <w:sz w:val="24"/>
          <w:szCs w:val="24"/>
          <w:u w:val="none"/>
        </w:rPr>
        <w:t xml:space="preserve">Caringella - Dott. </w:t>
      </w:r>
      <w:r>
        <w:rPr>
          <w:rStyle w:val="Collegamentoipertestuale"/>
          <w:rFonts w:ascii="Times New Roman" w:hAnsi="Times New Roman" w:cs="Times New Roman"/>
          <w:b/>
          <w:sz w:val="24"/>
          <w:szCs w:val="24"/>
          <w:u w:val="none"/>
        </w:rPr>
        <w:t xml:space="preserve">Gianluca </w:t>
      </w:r>
      <w:r w:rsidR="0009648F" w:rsidRPr="0071405D">
        <w:rPr>
          <w:rStyle w:val="Collegamentoipertestuale"/>
          <w:rFonts w:ascii="Times New Roman" w:hAnsi="Times New Roman" w:cs="Times New Roman"/>
          <w:b/>
          <w:sz w:val="24"/>
          <w:szCs w:val="24"/>
          <w:u w:val="none"/>
        </w:rPr>
        <w:t xml:space="preserve">Rovelli - </w:t>
      </w:r>
      <w:r w:rsidR="000F67D7" w:rsidRPr="0071405D">
        <w:rPr>
          <w:rStyle w:val="Collegamentoipertestuale"/>
          <w:rFonts w:ascii="Times New Roman" w:hAnsi="Times New Roman" w:cs="Times New Roman"/>
          <w:b/>
          <w:sz w:val="24"/>
          <w:szCs w:val="24"/>
          <w:u w:val="none"/>
        </w:rPr>
        <w:t xml:space="preserve">Dott. </w:t>
      </w:r>
      <w:r>
        <w:rPr>
          <w:rStyle w:val="Collegamentoipertestuale"/>
          <w:rFonts w:ascii="Times New Roman" w:hAnsi="Times New Roman" w:cs="Times New Roman"/>
          <w:b/>
          <w:sz w:val="24"/>
          <w:szCs w:val="24"/>
          <w:u w:val="none"/>
        </w:rPr>
        <w:t xml:space="preserve">Giovanni </w:t>
      </w:r>
      <w:r w:rsidRPr="0071405D">
        <w:rPr>
          <w:rStyle w:val="Collegamentoipertestuale"/>
          <w:rFonts w:ascii="Times New Roman" w:hAnsi="Times New Roman" w:cs="Times New Roman"/>
          <w:b/>
          <w:sz w:val="24"/>
          <w:szCs w:val="24"/>
          <w:u w:val="none"/>
        </w:rPr>
        <w:t>Grasso</w:t>
      </w:r>
    </w:p>
    <w:p w:rsidR="00D30504" w:rsidRPr="0071405D" w:rsidRDefault="00D3050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405D">
        <w:rPr>
          <w:rFonts w:ascii="Times New Roman" w:hAnsi="Times New Roman" w:cs="Times New Roman"/>
          <w:i/>
          <w:sz w:val="24"/>
          <w:szCs w:val="24"/>
          <w:u w:val="single"/>
        </w:rPr>
        <w:t>Presentazione del corso</w:t>
      </w:r>
    </w:p>
    <w:p w:rsidR="001A4355" w:rsidRDefault="00C10165" w:rsidP="001A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corso </w:t>
      </w:r>
      <w:r w:rsidR="00F867B1">
        <w:rPr>
          <w:rFonts w:ascii="Times New Roman" w:hAnsi="Times New Roman" w:cs="Times New Roman"/>
          <w:sz w:val="24"/>
          <w:szCs w:val="24"/>
        </w:rPr>
        <w:t xml:space="preserve">intensivo di preparazione al concorso per la magistratura ordinaria </w:t>
      </w:r>
      <w:r w:rsidR="0009648F" w:rsidRPr="0071405D">
        <w:rPr>
          <w:rFonts w:ascii="Times New Roman" w:hAnsi="Times New Roman" w:cs="Times New Roman"/>
          <w:sz w:val="24"/>
          <w:szCs w:val="24"/>
        </w:rPr>
        <w:t>sarà basato su lezioni intensive</w:t>
      </w:r>
      <w:r w:rsidR="00F867B1">
        <w:rPr>
          <w:rFonts w:ascii="Times New Roman" w:hAnsi="Times New Roman" w:cs="Times New Roman"/>
          <w:sz w:val="24"/>
          <w:szCs w:val="24"/>
        </w:rPr>
        <w:t xml:space="preserve">, ma </w:t>
      </w:r>
      <w:r w:rsidR="0009648F" w:rsidRPr="0071405D">
        <w:rPr>
          <w:rFonts w:ascii="Times New Roman" w:hAnsi="Times New Roman" w:cs="Times New Roman"/>
          <w:sz w:val="24"/>
          <w:szCs w:val="24"/>
        </w:rPr>
        <w:t xml:space="preserve">cosa intendiamo per lezioni intensive? </w:t>
      </w:r>
    </w:p>
    <w:p w:rsidR="0009648F" w:rsidRPr="0071405D" w:rsidRDefault="001A4355" w:rsidP="001A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7D30D7" w:rsidRPr="0071405D">
        <w:rPr>
          <w:rFonts w:ascii="Times New Roman" w:hAnsi="Times New Roman" w:cs="Times New Roman"/>
          <w:sz w:val="24"/>
          <w:szCs w:val="24"/>
        </w:rPr>
        <w:t xml:space="preserve">lezioni </w:t>
      </w:r>
      <w:r>
        <w:rPr>
          <w:rFonts w:ascii="Times New Roman" w:hAnsi="Times New Roman" w:cs="Times New Roman"/>
          <w:sz w:val="24"/>
          <w:szCs w:val="24"/>
        </w:rPr>
        <w:t xml:space="preserve">intensive </w:t>
      </w:r>
      <w:r w:rsidR="007D30D7" w:rsidRPr="0071405D">
        <w:rPr>
          <w:rFonts w:ascii="Times New Roman" w:hAnsi="Times New Roman" w:cs="Times New Roman"/>
          <w:sz w:val="24"/>
          <w:szCs w:val="24"/>
        </w:rPr>
        <w:t xml:space="preserve">si basano sul presupposto che </w:t>
      </w:r>
      <w:r w:rsidR="00F867B1">
        <w:rPr>
          <w:rFonts w:ascii="Times New Roman" w:hAnsi="Times New Roman" w:cs="Times New Roman"/>
          <w:sz w:val="24"/>
          <w:szCs w:val="24"/>
        </w:rPr>
        <w:t xml:space="preserve">l’iscritto </w:t>
      </w:r>
      <w:r w:rsidR="007D30D7" w:rsidRPr="0071405D">
        <w:rPr>
          <w:rFonts w:ascii="Times New Roman" w:hAnsi="Times New Roman" w:cs="Times New Roman"/>
          <w:sz w:val="24"/>
          <w:szCs w:val="24"/>
        </w:rPr>
        <w:t>abbia già una preparazione di base istituzionale significativa e solida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30D7" w:rsidRPr="0071405D">
        <w:rPr>
          <w:rFonts w:ascii="Times New Roman" w:hAnsi="Times New Roman" w:cs="Times New Roman"/>
          <w:sz w:val="24"/>
          <w:szCs w:val="24"/>
        </w:rPr>
        <w:t xml:space="preserve"> acqu</w:t>
      </w:r>
      <w:r>
        <w:rPr>
          <w:rFonts w:ascii="Times New Roman" w:hAnsi="Times New Roman" w:cs="Times New Roman"/>
          <w:sz w:val="24"/>
          <w:szCs w:val="24"/>
        </w:rPr>
        <w:t>isita attraverso la frequenza a</w:t>
      </w:r>
      <w:r w:rsidR="007D30D7" w:rsidRPr="0071405D">
        <w:rPr>
          <w:rFonts w:ascii="Times New Roman" w:hAnsi="Times New Roman" w:cs="Times New Roman"/>
          <w:sz w:val="24"/>
          <w:szCs w:val="24"/>
        </w:rPr>
        <w:t xml:space="preserve"> un corso o attraverso un percorso individuale. Allora </w:t>
      </w:r>
      <w:r w:rsidR="00F867B1">
        <w:rPr>
          <w:rFonts w:ascii="Times New Roman" w:hAnsi="Times New Roman" w:cs="Times New Roman"/>
          <w:sz w:val="24"/>
          <w:szCs w:val="24"/>
        </w:rPr>
        <w:t xml:space="preserve">le </w:t>
      </w:r>
      <w:r w:rsidR="007D30D7" w:rsidRPr="0071405D">
        <w:rPr>
          <w:rFonts w:ascii="Times New Roman" w:hAnsi="Times New Roman" w:cs="Times New Roman"/>
          <w:sz w:val="24"/>
          <w:szCs w:val="24"/>
        </w:rPr>
        <w:t xml:space="preserve">lezioni intensive, che </w:t>
      </w:r>
      <w:r w:rsidR="00F867B1">
        <w:rPr>
          <w:rFonts w:ascii="Times New Roman" w:hAnsi="Times New Roman" w:cs="Times New Roman"/>
          <w:sz w:val="24"/>
          <w:szCs w:val="24"/>
        </w:rPr>
        <w:t xml:space="preserve">potrebbero essere definite </w:t>
      </w:r>
      <w:r w:rsidR="0009648F" w:rsidRPr="001A4355">
        <w:rPr>
          <w:rFonts w:ascii="Times New Roman" w:hAnsi="Times New Roman" w:cs="Times New Roman"/>
          <w:b/>
          <w:sz w:val="24"/>
          <w:szCs w:val="24"/>
        </w:rPr>
        <w:t>lezioni intensive di merito</w:t>
      </w:r>
      <w:r w:rsidR="0009648F" w:rsidRPr="0071405D">
        <w:rPr>
          <w:rFonts w:ascii="Times New Roman" w:hAnsi="Times New Roman" w:cs="Times New Roman"/>
          <w:sz w:val="24"/>
          <w:szCs w:val="24"/>
        </w:rPr>
        <w:t xml:space="preserve">, </w:t>
      </w:r>
      <w:r w:rsidR="00F867B1">
        <w:rPr>
          <w:rFonts w:ascii="Times New Roman" w:hAnsi="Times New Roman" w:cs="Times New Roman"/>
          <w:sz w:val="24"/>
          <w:szCs w:val="24"/>
        </w:rPr>
        <w:t xml:space="preserve">saranno </w:t>
      </w:r>
      <w:r w:rsidR="007D30D7" w:rsidRPr="0071405D">
        <w:rPr>
          <w:rFonts w:ascii="Times New Roman" w:hAnsi="Times New Roman" w:cs="Times New Roman"/>
          <w:sz w:val="24"/>
          <w:szCs w:val="24"/>
        </w:rPr>
        <w:t xml:space="preserve">lezioni </w:t>
      </w:r>
      <w:r w:rsidR="007D30D7" w:rsidRPr="001A4355">
        <w:rPr>
          <w:rFonts w:ascii="Times New Roman" w:hAnsi="Times New Roman" w:cs="Times New Roman"/>
          <w:b/>
          <w:sz w:val="24"/>
          <w:szCs w:val="24"/>
        </w:rPr>
        <w:t>giurisprudenziali</w:t>
      </w:r>
      <w:r w:rsidR="007D30D7" w:rsidRPr="0071405D">
        <w:rPr>
          <w:rFonts w:ascii="Times New Roman" w:hAnsi="Times New Roman" w:cs="Times New Roman"/>
          <w:sz w:val="24"/>
          <w:szCs w:val="24"/>
        </w:rPr>
        <w:t xml:space="preserve">, 9 su 11, </w:t>
      </w:r>
      <w:r w:rsidR="00340B0D">
        <w:rPr>
          <w:rFonts w:ascii="Times New Roman" w:hAnsi="Times New Roman" w:cs="Times New Roman"/>
          <w:sz w:val="24"/>
          <w:szCs w:val="24"/>
        </w:rPr>
        <w:t xml:space="preserve">le ultime due, in particolare, </w:t>
      </w:r>
      <w:r w:rsidR="00F867B1">
        <w:rPr>
          <w:rFonts w:ascii="Times New Roman" w:hAnsi="Times New Roman" w:cs="Times New Roman"/>
          <w:sz w:val="24"/>
          <w:szCs w:val="24"/>
        </w:rPr>
        <w:t xml:space="preserve">si terranno </w:t>
      </w:r>
      <w:r w:rsidR="007D30D7" w:rsidRPr="0071405D">
        <w:rPr>
          <w:rFonts w:ascii="Times New Roman" w:hAnsi="Times New Roman" w:cs="Times New Roman"/>
          <w:sz w:val="24"/>
          <w:szCs w:val="24"/>
        </w:rPr>
        <w:t xml:space="preserve">nell’imminenza delle prove scritte </w:t>
      </w:r>
      <w:r w:rsidR="00F867B1">
        <w:rPr>
          <w:rFonts w:ascii="Times New Roman" w:hAnsi="Times New Roman" w:cs="Times New Roman"/>
          <w:sz w:val="24"/>
          <w:szCs w:val="24"/>
        </w:rPr>
        <w:t>(</w:t>
      </w:r>
      <w:r w:rsidR="007D30D7" w:rsidRPr="0071405D">
        <w:rPr>
          <w:rFonts w:ascii="Times New Roman" w:hAnsi="Times New Roman" w:cs="Times New Roman"/>
          <w:i/>
          <w:sz w:val="24"/>
          <w:szCs w:val="24"/>
        </w:rPr>
        <w:t>full immersion</w:t>
      </w:r>
      <w:r w:rsidR="00F867B1">
        <w:rPr>
          <w:rFonts w:ascii="Times New Roman" w:hAnsi="Times New Roman" w:cs="Times New Roman"/>
          <w:i/>
          <w:sz w:val="24"/>
          <w:szCs w:val="24"/>
        </w:rPr>
        <w:t>)</w:t>
      </w:r>
      <w:r w:rsidR="00340B0D">
        <w:rPr>
          <w:rFonts w:ascii="Times New Roman" w:hAnsi="Times New Roman" w:cs="Times New Roman"/>
          <w:sz w:val="24"/>
          <w:szCs w:val="24"/>
        </w:rPr>
        <w:t xml:space="preserve">. </w:t>
      </w:r>
      <w:r w:rsidR="007D30D7" w:rsidRPr="0071405D">
        <w:rPr>
          <w:rFonts w:ascii="Times New Roman" w:hAnsi="Times New Roman" w:cs="Times New Roman"/>
          <w:sz w:val="24"/>
          <w:szCs w:val="24"/>
        </w:rPr>
        <w:t>9 su 11 lezioni saranno mirate, sulla base di una conoscenza istituzionale</w:t>
      </w:r>
      <w:r w:rsidR="007D30D7" w:rsidRPr="007140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0D7" w:rsidRPr="0071405D">
        <w:rPr>
          <w:rFonts w:ascii="Times New Roman" w:hAnsi="Times New Roman" w:cs="Times New Roman"/>
          <w:sz w:val="24"/>
          <w:szCs w:val="24"/>
        </w:rPr>
        <w:t xml:space="preserve">buona e solida, agli aggiornamenti giurisprudenziali relativi alle questioni più </w:t>
      </w:r>
      <w:r w:rsidR="00854992" w:rsidRPr="0071405D">
        <w:rPr>
          <w:rFonts w:ascii="Times New Roman" w:hAnsi="Times New Roman" w:cs="Times New Roman"/>
          <w:sz w:val="24"/>
          <w:szCs w:val="24"/>
        </w:rPr>
        <w:t>attuali e ai temi p</w:t>
      </w:r>
      <w:r w:rsidR="00F867B1">
        <w:rPr>
          <w:rFonts w:ascii="Times New Roman" w:hAnsi="Times New Roman" w:cs="Times New Roman"/>
          <w:sz w:val="24"/>
          <w:szCs w:val="24"/>
        </w:rPr>
        <w:t>iù probabili, nella prospettiva -</w:t>
      </w:r>
      <w:r w:rsidR="00854992" w:rsidRPr="0071405D">
        <w:rPr>
          <w:rFonts w:ascii="Times New Roman" w:hAnsi="Times New Roman" w:cs="Times New Roman"/>
          <w:sz w:val="24"/>
          <w:szCs w:val="24"/>
        </w:rPr>
        <w:t xml:space="preserve"> che è </w:t>
      </w:r>
      <w:r w:rsidR="00FF4B39" w:rsidRPr="0071405D">
        <w:rPr>
          <w:rFonts w:ascii="Times New Roman" w:hAnsi="Times New Roman" w:cs="Times New Roman"/>
          <w:sz w:val="24"/>
          <w:szCs w:val="24"/>
        </w:rPr>
        <w:t>lo</w:t>
      </w:r>
      <w:r w:rsidR="00854992" w:rsidRPr="0071405D">
        <w:rPr>
          <w:rFonts w:ascii="Times New Roman" w:hAnsi="Times New Roman" w:cs="Times New Roman"/>
          <w:sz w:val="24"/>
          <w:szCs w:val="24"/>
        </w:rPr>
        <w:t xml:space="preserve"> scopo principale del corso</w:t>
      </w:r>
      <w:r w:rsidR="00F867B1">
        <w:rPr>
          <w:rFonts w:ascii="Times New Roman" w:hAnsi="Times New Roman" w:cs="Times New Roman"/>
          <w:sz w:val="24"/>
          <w:szCs w:val="24"/>
        </w:rPr>
        <w:t xml:space="preserve"> -</w:t>
      </w:r>
      <w:r w:rsidR="00854992" w:rsidRPr="0071405D">
        <w:rPr>
          <w:rFonts w:ascii="Times New Roman" w:hAnsi="Times New Roman" w:cs="Times New Roman"/>
          <w:sz w:val="24"/>
          <w:szCs w:val="24"/>
        </w:rPr>
        <w:t xml:space="preserve"> dell’integrazione, dell’ottimizzazione, dell’aggiornamento e della finalizzazione all’obiettivo del consolidamento del vostro bagaglio nozionistico.</w:t>
      </w:r>
    </w:p>
    <w:p w:rsidR="00F867B1" w:rsidRDefault="001A4355" w:rsidP="001A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Queste nove</w:t>
      </w:r>
      <w:r w:rsidR="00854992" w:rsidRPr="0071405D">
        <w:rPr>
          <w:rFonts w:ascii="Times New Roman" w:hAnsi="Times New Roman" w:cs="Times New Roman"/>
          <w:sz w:val="24"/>
          <w:szCs w:val="24"/>
        </w:rPr>
        <w:t xml:space="preserve"> lezioni </w:t>
      </w:r>
      <w:r w:rsidR="00EF095B" w:rsidRPr="0071405D">
        <w:rPr>
          <w:rFonts w:ascii="Times New Roman" w:hAnsi="Times New Roman" w:cs="Times New Roman"/>
          <w:sz w:val="24"/>
          <w:szCs w:val="24"/>
        </w:rPr>
        <w:t>forniranno un bagaglio e un armamentario di nozioni giurisprudenziali e casistiche notevoli</w:t>
      </w:r>
      <w:r w:rsidR="00F867B1">
        <w:rPr>
          <w:rFonts w:ascii="Times New Roman" w:hAnsi="Times New Roman" w:cs="Times New Roman"/>
          <w:sz w:val="24"/>
          <w:szCs w:val="24"/>
        </w:rPr>
        <w:t>. Saranno selezionate e focalizzate</w:t>
      </w:r>
      <w:r w:rsidR="00EF095B" w:rsidRPr="0071405D">
        <w:rPr>
          <w:rFonts w:ascii="Times New Roman" w:hAnsi="Times New Roman" w:cs="Times New Roman"/>
          <w:sz w:val="24"/>
          <w:szCs w:val="24"/>
        </w:rPr>
        <w:t xml:space="preserve"> le ques</w:t>
      </w:r>
      <w:r w:rsidR="00B877B4" w:rsidRPr="0071405D">
        <w:rPr>
          <w:rFonts w:ascii="Times New Roman" w:hAnsi="Times New Roman" w:cs="Times New Roman"/>
          <w:sz w:val="24"/>
          <w:szCs w:val="24"/>
        </w:rPr>
        <w:t>t</w:t>
      </w:r>
      <w:r w:rsidR="00EF095B" w:rsidRPr="0071405D">
        <w:rPr>
          <w:rFonts w:ascii="Times New Roman" w:hAnsi="Times New Roman" w:cs="Times New Roman"/>
          <w:sz w:val="24"/>
          <w:szCs w:val="24"/>
        </w:rPr>
        <w:t>ioni più probabili, i temi più sensibili</w:t>
      </w:r>
      <w:r w:rsidR="00B877B4" w:rsidRPr="0071405D">
        <w:rPr>
          <w:rFonts w:ascii="Times New Roman" w:hAnsi="Times New Roman" w:cs="Times New Roman"/>
          <w:sz w:val="24"/>
          <w:szCs w:val="24"/>
        </w:rPr>
        <w:t xml:space="preserve">, i problemi più pregnanti, </w:t>
      </w:r>
      <w:r w:rsidR="00F867B1">
        <w:rPr>
          <w:rFonts w:ascii="Times New Roman" w:hAnsi="Times New Roman" w:cs="Times New Roman"/>
          <w:sz w:val="24"/>
          <w:szCs w:val="24"/>
        </w:rPr>
        <w:t xml:space="preserve">ma al contempo </w:t>
      </w:r>
      <w:r w:rsidR="00B877B4" w:rsidRPr="0071405D">
        <w:rPr>
          <w:rFonts w:ascii="Times New Roman" w:hAnsi="Times New Roman" w:cs="Times New Roman"/>
          <w:sz w:val="24"/>
          <w:szCs w:val="24"/>
        </w:rPr>
        <w:t xml:space="preserve">il bagaglio </w:t>
      </w:r>
      <w:r w:rsidR="00F867B1">
        <w:rPr>
          <w:rFonts w:ascii="Times New Roman" w:hAnsi="Times New Roman" w:cs="Times New Roman"/>
          <w:sz w:val="24"/>
          <w:szCs w:val="24"/>
        </w:rPr>
        <w:t xml:space="preserve">offerto </w:t>
      </w:r>
      <w:r w:rsidR="00B877B4" w:rsidRPr="0071405D">
        <w:rPr>
          <w:rFonts w:ascii="Times New Roman" w:hAnsi="Times New Roman" w:cs="Times New Roman"/>
          <w:sz w:val="24"/>
          <w:szCs w:val="24"/>
        </w:rPr>
        <w:t xml:space="preserve">sarà notevole. </w:t>
      </w:r>
    </w:p>
    <w:p w:rsidR="00F867B1" w:rsidRDefault="00F867B1" w:rsidP="001A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badi che q</w:t>
      </w:r>
      <w:r w:rsidR="00B877B4" w:rsidRPr="0071405D">
        <w:rPr>
          <w:rFonts w:ascii="Times New Roman" w:hAnsi="Times New Roman" w:cs="Times New Roman"/>
          <w:sz w:val="24"/>
          <w:szCs w:val="24"/>
        </w:rPr>
        <w:t>uesta è un’opportunità ma anche un problema</w:t>
      </w:r>
      <w:r w:rsidR="00D30504" w:rsidRPr="0071405D">
        <w:rPr>
          <w:rFonts w:ascii="Times New Roman" w:hAnsi="Times New Roman" w:cs="Times New Roman"/>
          <w:sz w:val="24"/>
          <w:szCs w:val="24"/>
        </w:rPr>
        <w:t xml:space="preserve">, perché un bagaglio rischia di essere un fardello se non siamo in grado di governarlo, di veicolarlo, di ottimizzarlo. Per questo noi dobbiamo partire da una considerazione: i contenuti preziosi vanno usati in modo adeguato, altrimenti diventano un ostacolo e addirittura un fallimento se li riversiamo in modo sciatto, improprio in uno scritto privo di forma, di significato, di razionalità. </w:t>
      </w:r>
    </w:p>
    <w:p w:rsidR="00F867B1" w:rsidRDefault="00D30504" w:rsidP="001A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5D">
        <w:rPr>
          <w:rFonts w:ascii="Times New Roman" w:hAnsi="Times New Roman" w:cs="Times New Roman"/>
          <w:sz w:val="24"/>
          <w:szCs w:val="24"/>
        </w:rPr>
        <w:t>Non dimentichiamo mai</w:t>
      </w:r>
      <w:r w:rsidR="00F867B1">
        <w:rPr>
          <w:rFonts w:ascii="Times New Roman" w:hAnsi="Times New Roman" w:cs="Times New Roman"/>
          <w:sz w:val="24"/>
          <w:szCs w:val="24"/>
        </w:rPr>
        <w:t xml:space="preserve"> </w:t>
      </w:r>
      <w:r w:rsidRPr="0071405D">
        <w:rPr>
          <w:rFonts w:ascii="Times New Roman" w:hAnsi="Times New Roman" w:cs="Times New Roman"/>
          <w:sz w:val="24"/>
          <w:szCs w:val="24"/>
        </w:rPr>
        <w:t xml:space="preserve">che </w:t>
      </w:r>
      <w:r w:rsidRPr="0071405D">
        <w:rPr>
          <w:rFonts w:ascii="Times New Roman" w:hAnsi="Times New Roman" w:cs="Times New Roman"/>
          <w:b/>
          <w:sz w:val="24"/>
          <w:szCs w:val="24"/>
        </w:rPr>
        <w:t>il diritto non è una scienza esatta basata sulla dimostrazione tesa a una verità oggettiva e assoluta</w:t>
      </w:r>
      <w:r w:rsidRPr="0071405D">
        <w:rPr>
          <w:rFonts w:ascii="Times New Roman" w:hAnsi="Times New Roman" w:cs="Times New Roman"/>
          <w:sz w:val="24"/>
          <w:szCs w:val="24"/>
        </w:rPr>
        <w:t xml:space="preserve">, </w:t>
      </w:r>
      <w:r w:rsidRPr="0071405D">
        <w:rPr>
          <w:rFonts w:ascii="Times New Roman" w:hAnsi="Times New Roman" w:cs="Times New Roman"/>
          <w:b/>
          <w:sz w:val="24"/>
          <w:szCs w:val="24"/>
        </w:rPr>
        <w:t xml:space="preserve">è </w:t>
      </w:r>
      <w:r w:rsidRPr="0071405D">
        <w:rPr>
          <w:rFonts w:ascii="Times New Roman" w:hAnsi="Times New Roman" w:cs="Times New Roman"/>
          <w:sz w:val="24"/>
          <w:szCs w:val="24"/>
        </w:rPr>
        <w:t xml:space="preserve">invece </w:t>
      </w:r>
      <w:r w:rsidRPr="0071405D">
        <w:rPr>
          <w:rFonts w:ascii="Times New Roman" w:hAnsi="Times New Roman" w:cs="Times New Roman"/>
          <w:b/>
          <w:sz w:val="24"/>
          <w:szCs w:val="24"/>
        </w:rPr>
        <w:t>una scienza inesatta basata sul ragionamento, sull’argomentazione, sul discorso argomentativo</w:t>
      </w:r>
      <w:r w:rsidRPr="0071405D">
        <w:rPr>
          <w:rFonts w:ascii="Times New Roman" w:hAnsi="Times New Roman" w:cs="Times New Roman"/>
          <w:sz w:val="24"/>
          <w:szCs w:val="24"/>
        </w:rPr>
        <w:t xml:space="preserve">. Per questa ragione </w:t>
      </w:r>
      <w:r w:rsidRPr="0071405D">
        <w:rPr>
          <w:rFonts w:ascii="Times New Roman" w:hAnsi="Times New Roman" w:cs="Times New Roman"/>
          <w:b/>
          <w:sz w:val="24"/>
          <w:szCs w:val="24"/>
        </w:rPr>
        <w:t>è importante la forma, oltre che la sostanza</w:t>
      </w:r>
      <w:r w:rsidRPr="0071405D">
        <w:rPr>
          <w:rFonts w:ascii="Times New Roman" w:hAnsi="Times New Roman" w:cs="Times New Roman"/>
          <w:sz w:val="24"/>
          <w:szCs w:val="24"/>
        </w:rPr>
        <w:t xml:space="preserve">, il contenitore, oltre che il contenuto, il modo in cui raccontiamo la storia, oltre che la storia medesima. </w:t>
      </w:r>
    </w:p>
    <w:p w:rsidR="00854992" w:rsidRPr="0071405D" w:rsidRDefault="001A4355" w:rsidP="001A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30504" w:rsidRPr="0071405D">
        <w:rPr>
          <w:rFonts w:ascii="Times New Roman" w:hAnsi="Times New Roman" w:cs="Times New Roman"/>
          <w:sz w:val="24"/>
          <w:szCs w:val="24"/>
        </w:rPr>
        <w:t>l corso</w:t>
      </w:r>
      <w:r>
        <w:rPr>
          <w:rFonts w:ascii="Times New Roman" w:hAnsi="Times New Roman" w:cs="Times New Roman"/>
          <w:sz w:val="24"/>
          <w:szCs w:val="24"/>
        </w:rPr>
        <w:t>, dunque,</w:t>
      </w:r>
      <w:r w:rsidR="00D30504" w:rsidRPr="0071405D">
        <w:rPr>
          <w:rFonts w:ascii="Times New Roman" w:hAnsi="Times New Roman" w:cs="Times New Roman"/>
          <w:sz w:val="24"/>
          <w:szCs w:val="24"/>
        </w:rPr>
        <w:t xml:space="preserve"> proprio perché vi fornisce materiale giurisprudenziale notevolmente variegato e rilevante, deve consentirvi anche di avere gli strumenti e i metodi per incanalare le conoscenze all’interno di un discorso e di un percorso</w:t>
      </w:r>
      <w:r w:rsidR="001104BF" w:rsidRPr="0071405D">
        <w:rPr>
          <w:rFonts w:ascii="Times New Roman" w:hAnsi="Times New Roman" w:cs="Times New Roman"/>
          <w:sz w:val="24"/>
          <w:szCs w:val="24"/>
        </w:rPr>
        <w:t xml:space="preserve"> efficace, rigoroso e evidentemente convincente. Il discorso giuridico è scientifico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1104BF" w:rsidRPr="0071405D">
        <w:rPr>
          <w:rFonts w:ascii="Times New Roman" w:hAnsi="Times New Roman" w:cs="Times New Roman"/>
          <w:sz w:val="24"/>
          <w:szCs w:val="24"/>
        </w:rPr>
        <w:t xml:space="preserve"> segue un metodo, e un metodo è tale se segue delle regole formali e sostanziali.</w:t>
      </w:r>
    </w:p>
    <w:p w:rsidR="001104BF" w:rsidRPr="0071405D" w:rsidRDefault="001104BF" w:rsidP="001A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5D">
        <w:rPr>
          <w:rFonts w:ascii="Times New Roman" w:hAnsi="Times New Roman" w:cs="Times New Roman"/>
          <w:sz w:val="24"/>
          <w:szCs w:val="24"/>
        </w:rPr>
        <w:t>Il vostro scritto dev’essere un discorso metodologicamente corretto che, per essere tale, deve qualificarsi come scritto scientifico che usi le nozioni attraverso un metodo.</w:t>
      </w:r>
    </w:p>
    <w:p w:rsidR="001A4355" w:rsidRDefault="001104BF" w:rsidP="001A4355">
      <w:pPr>
        <w:pStyle w:val="Puntoelenco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5D">
        <w:rPr>
          <w:rFonts w:ascii="Times New Roman" w:hAnsi="Times New Roman" w:cs="Times New Roman"/>
          <w:sz w:val="24"/>
          <w:szCs w:val="24"/>
        </w:rPr>
        <w:t>Per questa ragione abb</w:t>
      </w:r>
      <w:r w:rsidR="001A4355">
        <w:rPr>
          <w:rFonts w:ascii="Times New Roman" w:hAnsi="Times New Roman" w:cs="Times New Roman"/>
          <w:sz w:val="24"/>
          <w:szCs w:val="24"/>
        </w:rPr>
        <w:t>iamo deciso di aggiungere alle nove</w:t>
      </w:r>
      <w:r w:rsidRPr="0071405D">
        <w:rPr>
          <w:rFonts w:ascii="Times New Roman" w:hAnsi="Times New Roman" w:cs="Times New Roman"/>
          <w:sz w:val="24"/>
          <w:szCs w:val="24"/>
        </w:rPr>
        <w:t xml:space="preserve"> lezioni di carattere contenutistico, nozionistico e giurisprudenziale, </w:t>
      </w:r>
      <w:r w:rsidRPr="001A4355">
        <w:rPr>
          <w:rFonts w:ascii="Times New Roman" w:hAnsi="Times New Roman" w:cs="Times New Roman"/>
          <w:b/>
          <w:sz w:val="24"/>
          <w:szCs w:val="24"/>
        </w:rPr>
        <w:t>due lezioni di metodo</w:t>
      </w:r>
      <w:r w:rsidR="001A4355">
        <w:rPr>
          <w:rFonts w:ascii="Times New Roman" w:hAnsi="Times New Roman" w:cs="Times New Roman"/>
          <w:sz w:val="24"/>
          <w:szCs w:val="24"/>
        </w:rPr>
        <w:t>, quella</w:t>
      </w:r>
      <w:r w:rsidRPr="0071405D">
        <w:rPr>
          <w:rFonts w:ascii="Times New Roman" w:hAnsi="Times New Roman" w:cs="Times New Roman"/>
          <w:sz w:val="24"/>
          <w:szCs w:val="24"/>
        </w:rPr>
        <w:t xml:space="preserve"> odierna</w:t>
      </w:r>
      <w:r w:rsidR="00F867B1">
        <w:rPr>
          <w:rFonts w:ascii="Times New Roman" w:hAnsi="Times New Roman" w:cs="Times New Roman"/>
          <w:sz w:val="24"/>
          <w:szCs w:val="24"/>
        </w:rPr>
        <w:t xml:space="preserve"> (29.01.2021)</w:t>
      </w:r>
      <w:r w:rsidRPr="0071405D">
        <w:rPr>
          <w:rFonts w:ascii="Times New Roman" w:hAnsi="Times New Roman" w:cs="Times New Roman"/>
          <w:sz w:val="24"/>
          <w:szCs w:val="24"/>
        </w:rPr>
        <w:t xml:space="preserve">, dedicata a tutti i </w:t>
      </w:r>
      <w:r w:rsidRPr="00F867B1">
        <w:rPr>
          <w:rFonts w:ascii="Times New Roman" w:hAnsi="Times New Roman" w:cs="Times New Roman"/>
          <w:sz w:val="24"/>
          <w:szCs w:val="24"/>
          <w:u w:val="single"/>
        </w:rPr>
        <w:t>profili del metodo</w:t>
      </w:r>
      <w:r w:rsidRPr="0071405D">
        <w:rPr>
          <w:rFonts w:ascii="Times New Roman" w:hAnsi="Times New Roman" w:cs="Times New Roman"/>
          <w:sz w:val="24"/>
          <w:szCs w:val="24"/>
        </w:rPr>
        <w:t xml:space="preserve"> (ragionamento, argomentazione, interpretazione, principi, analogia, scrittura), e una lezione ulteriore, dedicata specificamente al </w:t>
      </w:r>
      <w:r w:rsidRPr="0071405D">
        <w:rPr>
          <w:rFonts w:ascii="Times New Roman" w:hAnsi="Times New Roman" w:cs="Times New Roman"/>
          <w:sz w:val="24"/>
          <w:szCs w:val="24"/>
          <w:u w:val="single"/>
        </w:rPr>
        <w:t>metodo della scrittura</w:t>
      </w:r>
      <w:r w:rsidR="00C509D9" w:rsidRPr="0071405D">
        <w:rPr>
          <w:rFonts w:ascii="Times New Roman" w:hAnsi="Times New Roman" w:cs="Times New Roman"/>
          <w:sz w:val="24"/>
          <w:szCs w:val="24"/>
        </w:rPr>
        <w:t xml:space="preserve">, con un esperimento che faremo insieme con un controllo di un vostro elaborato. </w:t>
      </w:r>
    </w:p>
    <w:p w:rsidR="000920C1" w:rsidRDefault="00C509D9" w:rsidP="001A4355">
      <w:pPr>
        <w:pStyle w:val="Puntoelenco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5D">
        <w:rPr>
          <w:rFonts w:ascii="Times New Roman" w:hAnsi="Times New Roman" w:cs="Times New Roman"/>
          <w:sz w:val="24"/>
          <w:szCs w:val="24"/>
        </w:rPr>
        <w:t xml:space="preserve">Avremo anche </w:t>
      </w:r>
      <w:r w:rsidRPr="001A4355">
        <w:rPr>
          <w:rFonts w:ascii="Times New Roman" w:hAnsi="Times New Roman" w:cs="Times New Roman"/>
          <w:b/>
          <w:sz w:val="24"/>
          <w:szCs w:val="24"/>
        </w:rPr>
        <w:t>10 dispense</w:t>
      </w:r>
      <w:r w:rsidRPr="0071405D">
        <w:rPr>
          <w:rFonts w:ascii="Times New Roman" w:hAnsi="Times New Roman" w:cs="Times New Roman"/>
          <w:sz w:val="24"/>
          <w:szCs w:val="24"/>
        </w:rPr>
        <w:t xml:space="preserve">, </w:t>
      </w:r>
      <w:r w:rsidR="00F867B1">
        <w:rPr>
          <w:rFonts w:ascii="Times New Roman" w:hAnsi="Times New Roman" w:cs="Times New Roman"/>
          <w:sz w:val="24"/>
          <w:szCs w:val="24"/>
        </w:rPr>
        <w:t xml:space="preserve">che </w:t>
      </w:r>
      <w:r w:rsidRPr="0071405D">
        <w:rPr>
          <w:rFonts w:ascii="Times New Roman" w:hAnsi="Times New Roman" w:cs="Times New Roman"/>
          <w:sz w:val="24"/>
          <w:szCs w:val="24"/>
        </w:rPr>
        <w:t xml:space="preserve">saranno snelle </w:t>
      </w:r>
      <w:r w:rsidR="00F867B1">
        <w:rPr>
          <w:rFonts w:ascii="Times New Roman" w:hAnsi="Times New Roman" w:cs="Times New Roman"/>
          <w:sz w:val="24"/>
          <w:szCs w:val="24"/>
        </w:rPr>
        <w:t xml:space="preserve">e </w:t>
      </w:r>
      <w:r w:rsidRPr="0071405D">
        <w:rPr>
          <w:rFonts w:ascii="Times New Roman" w:hAnsi="Times New Roman" w:cs="Times New Roman"/>
          <w:sz w:val="24"/>
          <w:szCs w:val="24"/>
        </w:rPr>
        <w:t>che non vanno studiate</w:t>
      </w:r>
      <w:r w:rsidR="00F867B1">
        <w:rPr>
          <w:rFonts w:ascii="Times New Roman" w:hAnsi="Times New Roman" w:cs="Times New Roman"/>
          <w:sz w:val="24"/>
          <w:szCs w:val="24"/>
        </w:rPr>
        <w:t>,</w:t>
      </w:r>
      <w:r w:rsidRPr="0071405D">
        <w:rPr>
          <w:rFonts w:ascii="Times New Roman" w:hAnsi="Times New Roman" w:cs="Times New Roman"/>
          <w:sz w:val="24"/>
          <w:szCs w:val="24"/>
        </w:rPr>
        <w:t xml:space="preserve"> ma semplicemente lette per comprendere alcun</w:t>
      </w:r>
      <w:bookmarkStart w:id="0" w:name="_GoBack"/>
      <w:bookmarkEnd w:id="0"/>
      <w:r w:rsidRPr="0071405D">
        <w:rPr>
          <w:rFonts w:ascii="Times New Roman" w:hAnsi="Times New Roman" w:cs="Times New Roman"/>
          <w:sz w:val="24"/>
          <w:szCs w:val="24"/>
        </w:rPr>
        <w:t>e regole in modo che</w:t>
      </w:r>
      <w:r w:rsidR="00340B0D">
        <w:rPr>
          <w:rFonts w:ascii="Times New Roman" w:hAnsi="Times New Roman" w:cs="Times New Roman"/>
          <w:sz w:val="24"/>
          <w:szCs w:val="24"/>
        </w:rPr>
        <w:t xml:space="preserve"> le</w:t>
      </w:r>
      <w:r w:rsidRPr="0071405D">
        <w:rPr>
          <w:rFonts w:ascii="Times New Roman" w:hAnsi="Times New Roman" w:cs="Times New Roman"/>
          <w:sz w:val="24"/>
          <w:szCs w:val="24"/>
        </w:rPr>
        <w:t xml:space="preserve"> facciate vostre. </w:t>
      </w:r>
      <w:r w:rsidR="00F867B1">
        <w:rPr>
          <w:rFonts w:ascii="Times New Roman" w:hAnsi="Times New Roman" w:cs="Times New Roman"/>
          <w:sz w:val="24"/>
          <w:szCs w:val="24"/>
        </w:rPr>
        <w:t xml:space="preserve">Il candidato dovrà andare </w:t>
      </w:r>
      <w:r w:rsidRPr="0071405D">
        <w:rPr>
          <w:rFonts w:ascii="Times New Roman" w:hAnsi="Times New Roman" w:cs="Times New Roman"/>
          <w:sz w:val="24"/>
          <w:szCs w:val="24"/>
        </w:rPr>
        <w:t>alla Fiera di Roma e presso la sede milanese con una “</w:t>
      </w:r>
      <w:r w:rsidRPr="0071405D">
        <w:rPr>
          <w:rFonts w:ascii="Times New Roman" w:hAnsi="Times New Roman" w:cs="Times New Roman"/>
          <w:i/>
          <w:sz w:val="24"/>
          <w:szCs w:val="24"/>
        </w:rPr>
        <w:t>cassetta di attrezzi</w:t>
      </w:r>
      <w:r w:rsidRPr="0071405D">
        <w:rPr>
          <w:rFonts w:ascii="Times New Roman" w:hAnsi="Times New Roman" w:cs="Times New Roman"/>
          <w:sz w:val="24"/>
          <w:szCs w:val="24"/>
        </w:rPr>
        <w:t xml:space="preserve">”, </w:t>
      </w:r>
      <w:r w:rsidR="00340B0D">
        <w:rPr>
          <w:rFonts w:ascii="Times New Roman" w:hAnsi="Times New Roman" w:cs="Times New Roman"/>
          <w:sz w:val="24"/>
          <w:szCs w:val="24"/>
        </w:rPr>
        <w:t>portando con sé</w:t>
      </w:r>
      <w:r w:rsidR="00F867B1">
        <w:rPr>
          <w:rFonts w:ascii="Times New Roman" w:hAnsi="Times New Roman" w:cs="Times New Roman"/>
          <w:sz w:val="24"/>
          <w:szCs w:val="24"/>
        </w:rPr>
        <w:t xml:space="preserve"> </w:t>
      </w:r>
      <w:r w:rsidRPr="0071405D">
        <w:rPr>
          <w:rFonts w:ascii="Times New Roman" w:hAnsi="Times New Roman" w:cs="Times New Roman"/>
          <w:sz w:val="24"/>
          <w:szCs w:val="24"/>
        </w:rPr>
        <w:t xml:space="preserve">gli strumenti per usare le nozioni e per offrire un nostro discorso alla commissione esaminatrice. Le dispese </w:t>
      </w:r>
      <w:r w:rsidR="000737A9" w:rsidRPr="0071405D">
        <w:rPr>
          <w:rFonts w:ascii="Times New Roman" w:hAnsi="Times New Roman" w:cs="Times New Roman"/>
          <w:sz w:val="24"/>
          <w:szCs w:val="24"/>
        </w:rPr>
        <w:t xml:space="preserve">– come </w:t>
      </w:r>
      <w:r w:rsidR="000920C1">
        <w:rPr>
          <w:rFonts w:ascii="Times New Roman" w:hAnsi="Times New Roman" w:cs="Times New Roman"/>
          <w:sz w:val="24"/>
          <w:szCs w:val="24"/>
        </w:rPr>
        <w:t xml:space="preserve">è stato </w:t>
      </w:r>
      <w:r w:rsidR="000737A9" w:rsidRPr="0071405D">
        <w:rPr>
          <w:rFonts w:ascii="Times New Roman" w:hAnsi="Times New Roman" w:cs="Times New Roman"/>
          <w:sz w:val="24"/>
          <w:szCs w:val="24"/>
        </w:rPr>
        <w:t xml:space="preserve">anticipato </w:t>
      </w:r>
      <w:r w:rsidR="000920C1">
        <w:rPr>
          <w:rFonts w:ascii="Times New Roman" w:hAnsi="Times New Roman" w:cs="Times New Roman"/>
          <w:sz w:val="24"/>
          <w:szCs w:val="24"/>
        </w:rPr>
        <w:t xml:space="preserve">con un </w:t>
      </w:r>
      <w:r w:rsidR="000737A9" w:rsidRPr="0071405D">
        <w:rPr>
          <w:rFonts w:ascii="Times New Roman" w:hAnsi="Times New Roman" w:cs="Times New Roman"/>
          <w:sz w:val="24"/>
          <w:szCs w:val="24"/>
        </w:rPr>
        <w:t xml:space="preserve">post sul gruppo FB riservato agli iscritti </w:t>
      </w:r>
      <w:r w:rsidR="000920C1">
        <w:rPr>
          <w:rFonts w:ascii="Times New Roman" w:hAnsi="Times New Roman" w:cs="Times New Roman"/>
          <w:sz w:val="24"/>
          <w:szCs w:val="24"/>
        </w:rPr>
        <w:t xml:space="preserve">di questo </w:t>
      </w:r>
      <w:r w:rsidR="000737A9" w:rsidRPr="0071405D">
        <w:rPr>
          <w:rFonts w:ascii="Times New Roman" w:hAnsi="Times New Roman" w:cs="Times New Roman"/>
          <w:sz w:val="24"/>
          <w:szCs w:val="24"/>
        </w:rPr>
        <w:t xml:space="preserve">corso intensivo - </w:t>
      </w:r>
      <w:r w:rsidRPr="0071405D">
        <w:rPr>
          <w:rFonts w:ascii="Times New Roman" w:hAnsi="Times New Roman" w:cs="Times New Roman"/>
          <w:sz w:val="24"/>
          <w:szCs w:val="24"/>
        </w:rPr>
        <w:t xml:space="preserve">saranno finalizzate al ragionamento, </w:t>
      </w:r>
      <w:r w:rsidR="000737A9" w:rsidRPr="0071405D">
        <w:rPr>
          <w:rFonts w:ascii="Times New Roman" w:hAnsi="Times New Roman" w:cs="Times New Roman"/>
          <w:sz w:val="24"/>
          <w:szCs w:val="24"/>
        </w:rPr>
        <w:t xml:space="preserve">ai principi, all’interpretazione, </w:t>
      </w:r>
      <w:r w:rsidRPr="0071405D">
        <w:rPr>
          <w:rFonts w:ascii="Times New Roman" w:hAnsi="Times New Roman" w:cs="Times New Roman"/>
          <w:sz w:val="24"/>
          <w:szCs w:val="24"/>
        </w:rPr>
        <w:t>all’argomentazione</w:t>
      </w:r>
      <w:r w:rsidR="000737A9" w:rsidRPr="0071405D">
        <w:rPr>
          <w:rFonts w:ascii="Times New Roman" w:hAnsi="Times New Roman" w:cs="Times New Roman"/>
          <w:sz w:val="24"/>
          <w:szCs w:val="24"/>
        </w:rPr>
        <w:t xml:space="preserve">, all’analogia, alla </w:t>
      </w:r>
      <w:r w:rsidR="000737A9" w:rsidRPr="0071405D">
        <w:rPr>
          <w:rFonts w:ascii="Times New Roman" w:hAnsi="Times New Roman" w:cs="Times New Roman"/>
          <w:sz w:val="24"/>
          <w:szCs w:val="24"/>
        </w:rPr>
        <w:lastRenderedPageBreak/>
        <w:t>prova dei fatti giuridici, alla teoria generale del diritto, all’approccio trasversale unitario alle tre materie, e quindi anche al rapporto tra diritto sostanziale e processuale</w:t>
      </w:r>
      <w:r w:rsidR="0071405D" w:rsidRPr="007140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4BF" w:rsidRPr="0071405D" w:rsidRDefault="0071405D" w:rsidP="001A4355">
      <w:pPr>
        <w:pStyle w:val="Puntoelenco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5D">
        <w:rPr>
          <w:rFonts w:ascii="Times New Roman" w:hAnsi="Times New Roman" w:cs="Times New Roman"/>
          <w:sz w:val="24"/>
          <w:szCs w:val="24"/>
        </w:rPr>
        <w:t xml:space="preserve">Di questi temi metodologici </w:t>
      </w:r>
      <w:r w:rsidR="000920C1">
        <w:rPr>
          <w:rFonts w:ascii="Times New Roman" w:hAnsi="Times New Roman" w:cs="Times New Roman"/>
          <w:sz w:val="24"/>
          <w:szCs w:val="24"/>
        </w:rPr>
        <w:t xml:space="preserve">si parlerà nella lezione odierna </w:t>
      </w:r>
      <w:r w:rsidRPr="0071405D">
        <w:rPr>
          <w:rFonts w:ascii="Times New Roman" w:hAnsi="Times New Roman" w:cs="Times New Roman"/>
          <w:sz w:val="24"/>
          <w:szCs w:val="24"/>
        </w:rPr>
        <w:t xml:space="preserve">per darvi subito le indicazioni fondamentali </w:t>
      </w:r>
      <w:r w:rsidR="000920C1">
        <w:rPr>
          <w:rFonts w:ascii="Times New Roman" w:hAnsi="Times New Roman" w:cs="Times New Roman"/>
          <w:sz w:val="24"/>
          <w:szCs w:val="24"/>
        </w:rPr>
        <w:t xml:space="preserve">con gli altri docenti </w:t>
      </w:r>
      <w:r w:rsidRPr="0071405D">
        <w:rPr>
          <w:rFonts w:ascii="Times New Roman" w:hAnsi="Times New Roman" w:cs="Times New Roman"/>
          <w:sz w:val="24"/>
          <w:szCs w:val="24"/>
        </w:rPr>
        <w:t>perché questo corso, a differenza di altri, non ha la pretesa – per certi versi assurda – del potere individuale del controllo di tutto, ma è basato su una squadra che offre una sinergia con un arricchimento per la diversa sensibilità.</w:t>
      </w:r>
    </w:p>
    <w:p w:rsidR="00F84C6A" w:rsidRDefault="0071405D" w:rsidP="001A4355">
      <w:pPr>
        <w:pStyle w:val="Puntoelenco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Oggi tratteremo di sei temi, con una modalità interattiva tra noi tre docenti, per quanto riguarda voi vi chiedo, essendo già tre i relatori, di porre le vostre domande attraverso la </w:t>
      </w:r>
      <w:r w:rsidRPr="001A4355">
        <w:rPr>
          <w:rFonts w:ascii="Times New Roman" w:hAnsi="Times New Roman" w:cs="Times New Roman"/>
          <w:i/>
          <w:sz w:val="24"/>
          <w:szCs w:val="24"/>
        </w:rPr>
        <w:t xml:space="preserve">chat </w:t>
      </w:r>
      <w:r>
        <w:rPr>
          <w:rFonts w:ascii="Times New Roman" w:hAnsi="Times New Roman" w:cs="Times New Roman"/>
          <w:sz w:val="24"/>
          <w:szCs w:val="24"/>
        </w:rPr>
        <w:t xml:space="preserve">scritta senza interventi diretti che renderebbero difficile la gestione ordinata, mentre durante la </w:t>
      </w:r>
      <w:r w:rsidR="00F84C6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ezione classica sarà invece possibile una modalità interattiva orale. </w:t>
      </w:r>
    </w:p>
    <w:p w:rsidR="00F84C6A" w:rsidRDefault="0071405D" w:rsidP="001A4355">
      <w:pPr>
        <w:pStyle w:val="Puntoelenco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Parleremo, quindi, di: </w:t>
      </w:r>
    </w:p>
    <w:p w:rsidR="00F84C6A" w:rsidRDefault="0071405D" w:rsidP="001A4355">
      <w:pPr>
        <w:pStyle w:val="Punt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ragionamento;</w:t>
      </w:r>
    </w:p>
    <w:p w:rsidR="00F84C6A" w:rsidRDefault="00F84C6A" w:rsidP="001A4355">
      <w:pPr>
        <w:pStyle w:val="Punt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argomentazione;</w:t>
      </w:r>
    </w:p>
    <w:p w:rsidR="00F84C6A" w:rsidRDefault="0071405D" w:rsidP="001A4355">
      <w:pPr>
        <w:pStyle w:val="Punt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interpretazione; </w:t>
      </w:r>
    </w:p>
    <w:p w:rsidR="00F84C6A" w:rsidRDefault="0071405D" w:rsidP="001A4355">
      <w:pPr>
        <w:pStyle w:val="Punt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analogia; </w:t>
      </w:r>
    </w:p>
    <w:p w:rsidR="00F84C6A" w:rsidRDefault="0071405D" w:rsidP="001A4355">
      <w:pPr>
        <w:pStyle w:val="Punt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principi; </w:t>
      </w:r>
    </w:p>
    <w:p w:rsidR="0071405D" w:rsidRDefault="00F84C6A" w:rsidP="001A4355">
      <w:pPr>
        <w:pStyle w:val="Punt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scrittura.</w:t>
      </w:r>
    </w:p>
    <w:p w:rsidR="00F84C6A" w:rsidRDefault="00F84C6A" w:rsidP="001A4355">
      <w:pPr>
        <w:pStyle w:val="Puntoelenco"/>
        <w:numPr>
          <w:ilvl w:val="0"/>
          <w:numId w:val="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84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877" w:rsidRDefault="003A5877" w:rsidP="000B2801">
      <w:pPr>
        <w:spacing w:after="0" w:line="240" w:lineRule="auto"/>
      </w:pPr>
      <w:r>
        <w:separator/>
      </w:r>
    </w:p>
  </w:endnote>
  <w:endnote w:type="continuationSeparator" w:id="0">
    <w:p w:rsidR="003A5877" w:rsidRDefault="003A5877" w:rsidP="000B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0C" w:rsidRDefault="007F63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843962"/>
      <w:docPartObj>
        <w:docPartGallery w:val="Page Numbers (Bottom of Page)"/>
        <w:docPartUnique/>
      </w:docPartObj>
    </w:sdtPr>
    <w:sdtEndPr/>
    <w:sdtContent>
      <w:p w:rsidR="007F630C" w:rsidRDefault="007F630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BC4">
          <w:rPr>
            <w:noProof/>
          </w:rPr>
          <w:t>2</w:t>
        </w:r>
        <w:r>
          <w:fldChar w:fldCharType="end"/>
        </w:r>
      </w:p>
    </w:sdtContent>
  </w:sdt>
  <w:p w:rsidR="007F630C" w:rsidRDefault="007F630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0C" w:rsidRDefault="007F63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877" w:rsidRDefault="003A5877" w:rsidP="000B2801">
      <w:pPr>
        <w:spacing w:after="0" w:line="240" w:lineRule="auto"/>
      </w:pPr>
      <w:r>
        <w:separator/>
      </w:r>
    </w:p>
  </w:footnote>
  <w:footnote w:type="continuationSeparator" w:id="0">
    <w:p w:rsidR="003A5877" w:rsidRDefault="003A5877" w:rsidP="000B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0C" w:rsidRDefault="007F630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0C" w:rsidRDefault="007F630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0C" w:rsidRDefault="007F63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C32FC0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97226B"/>
    <w:multiLevelType w:val="hybridMultilevel"/>
    <w:tmpl w:val="36ACC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A4579"/>
    <w:multiLevelType w:val="hybridMultilevel"/>
    <w:tmpl w:val="EA881C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A1F65"/>
    <w:multiLevelType w:val="hybridMultilevel"/>
    <w:tmpl w:val="715403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66"/>
    <w:rsid w:val="0006357F"/>
    <w:rsid w:val="000737A9"/>
    <w:rsid w:val="000920C1"/>
    <w:rsid w:val="0009648F"/>
    <w:rsid w:val="000B2801"/>
    <w:rsid w:val="000C0CE4"/>
    <w:rsid w:val="000F67D7"/>
    <w:rsid w:val="0010238D"/>
    <w:rsid w:val="001104BF"/>
    <w:rsid w:val="00172C00"/>
    <w:rsid w:val="001A1BC4"/>
    <w:rsid w:val="001A4355"/>
    <w:rsid w:val="001A4AB8"/>
    <w:rsid w:val="001E5228"/>
    <w:rsid w:val="00203478"/>
    <w:rsid w:val="002118FE"/>
    <w:rsid w:val="00286188"/>
    <w:rsid w:val="0028618C"/>
    <w:rsid w:val="002A7CCA"/>
    <w:rsid w:val="002B179B"/>
    <w:rsid w:val="00321907"/>
    <w:rsid w:val="00332769"/>
    <w:rsid w:val="00340B0D"/>
    <w:rsid w:val="00362C30"/>
    <w:rsid w:val="0036448E"/>
    <w:rsid w:val="003A5877"/>
    <w:rsid w:val="00422C5F"/>
    <w:rsid w:val="00426209"/>
    <w:rsid w:val="004E4C28"/>
    <w:rsid w:val="00501214"/>
    <w:rsid w:val="0054478F"/>
    <w:rsid w:val="005A6B68"/>
    <w:rsid w:val="00644ED0"/>
    <w:rsid w:val="00651E07"/>
    <w:rsid w:val="00653D0C"/>
    <w:rsid w:val="00654926"/>
    <w:rsid w:val="006602FC"/>
    <w:rsid w:val="0068547A"/>
    <w:rsid w:val="00686987"/>
    <w:rsid w:val="006C1B6F"/>
    <w:rsid w:val="006D37E9"/>
    <w:rsid w:val="00702570"/>
    <w:rsid w:val="0071405D"/>
    <w:rsid w:val="00741908"/>
    <w:rsid w:val="00747029"/>
    <w:rsid w:val="00790710"/>
    <w:rsid w:val="007D30D7"/>
    <w:rsid w:val="007F630C"/>
    <w:rsid w:val="00854992"/>
    <w:rsid w:val="00856D7D"/>
    <w:rsid w:val="009870E2"/>
    <w:rsid w:val="009A663B"/>
    <w:rsid w:val="00A474ED"/>
    <w:rsid w:val="00A94AA9"/>
    <w:rsid w:val="00B877B4"/>
    <w:rsid w:val="00C10165"/>
    <w:rsid w:val="00C509D9"/>
    <w:rsid w:val="00C63CEB"/>
    <w:rsid w:val="00C856CA"/>
    <w:rsid w:val="00D30504"/>
    <w:rsid w:val="00D4705D"/>
    <w:rsid w:val="00D873D3"/>
    <w:rsid w:val="00E67554"/>
    <w:rsid w:val="00E84266"/>
    <w:rsid w:val="00EB55D1"/>
    <w:rsid w:val="00ED6236"/>
    <w:rsid w:val="00EF095B"/>
    <w:rsid w:val="00F07DF2"/>
    <w:rsid w:val="00F154E8"/>
    <w:rsid w:val="00F4690E"/>
    <w:rsid w:val="00F6198C"/>
    <w:rsid w:val="00F81622"/>
    <w:rsid w:val="00F84C6A"/>
    <w:rsid w:val="00F867B1"/>
    <w:rsid w:val="00FA4B8E"/>
    <w:rsid w:val="00FB6BA4"/>
    <w:rsid w:val="00FC03E3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08FC6-7D38-49FE-9B12-FFBBB65E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03E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B28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801"/>
  </w:style>
  <w:style w:type="paragraph" w:styleId="Pidipagina">
    <w:name w:val="footer"/>
    <w:basedOn w:val="Normale"/>
    <w:link w:val="PidipaginaCarattere"/>
    <w:uiPriority w:val="99"/>
    <w:unhideWhenUsed/>
    <w:rsid w:val="000B28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801"/>
  </w:style>
  <w:style w:type="paragraph" w:styleId="Puntoelenco">
    <w:name w:val="List Bullet"/>
    <w:basedOn w:val="Normale"/>
    <w:uiPriority w:val="99"/>
    <w:unhideWhenUsed/>
    <w:rsid w:val="00C509D9"/>
    <w:pPr>
      <w:numPr>
        <w:numId w:val="1"/>
      </w:numPr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74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74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7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149EB-44AC-4B32-85C6-A4E3E547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c. ruggiero</cp:lastModifiedBy>
  <cp:revision>2</cp:revision>
  <dcterms:created xsi:type="dcterms:W3CDTF">2021-02-03T10:41:00Z</dcterms:created>
  <dcterms:modified xsi:type="dcterms:W3CDTF">2021-02-03T10:41:00Z</dcterms:modified>
</cp:coreProperties>
</file>